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BB" w:rsidRDefault="0050477A" w:rsidP="0050477A">
      <w:pPr>
        <w:jc w:val="center"/>
        <w:rPr>
          <w:b/>
          <w:sz w:val="28"/>
          <w:szCs w:val="28"/>
        </w:rPr>
      </w:pPr>
      <w:r w:rsidRPr="006A0BBA">
        <w:rPr>
          <w:b/>
          <w:sz w:val="28"/>
          <w:szCs w:val="28"/>
        </w:rPr>
        <w:t>PRESS RELEASE</w:t>
      </w:r>
    </w:p>
    <w:p w:rsidR="007B5B44" w:rsidRPr="006A0BBA" w:rsidRDefault="007B5B44" w:rsidP="00051B1F">
      <w:pPr>
        <w:rPr>
          <w:b/>
          <w:sz w:val="28"/>
          <w:szCs w:val="28"/>
        </w:rPr>
      </w:pPr>
    </w:p>
    <w:p w:rsidR="0050477A" w:rsidRPr="006A0BBA" w:rsidRDefault="0050477A" w:rsidP="0050477A">
      <w:pPr>
        <w:jc w:val="center"/>
        <w:rPr>
          <w:b/>
          <w:sz w:val="28"/>
          <w:szCs w:val="28"/>
        </w:rPr>
      </w:pPr>
    </w:p>
    <w:p w:rsidR="0050477A" w:rsidRPr="006A0BBA" w:rsidRDefault="0050477A" w:rsidP="0050477A">
      <w:pPr>
        <w:rPr>
          <w:b/>
          <w:sz w:val="28"/>
          <w:szCs w:val="28"/>
        </w:rPr>
      </w:pPr>
    </w:p>
    <w:p w:rsidR="0050477A" w:rsidRPr="00375B25" w:rsidRDefault="0050477A" w:rsidP="0050477A">
      <w:r w:rsidRPr="00375B25">
        <w:t>Kathleen A. Heaney</w:t>
      </w:r>
      <w:r w:rsidRPr="00375B25">
        <w:tab/>
      </w:r>
      <w:r w:rsidRPr="00375B25">
        <w:tab/>
      </w:r>
      <w:r w:rsidRPr="00375B25">
        <w:tab/>
      </w:r>
      <w:r w:rsidRPr="00375B25">
        <w:tab/>
      </w:r>
      <w:r w:rsidRPr="00375B25">
        <w:tab/>
        <w:t>Date:</w:t>
      </w:r>
      <w:r w:rsidRPr="00375B25">
        <w:tab/>
      </w:r>
      <w:r w:rsidR="00051B1F" w:rsidRPr="00375B25">
        <w:t>August 17</w:t>
      </w:r>
      <w:r w:rsidRPr="00375B25">
        <w:t>, 2015</w:t>
      </w:r>
    </w:p>
    <w:p w:rsidR="0050477A" w:rsidRPr="00375B25" w:rsidRDefault="0050477A" w:rsidP="0050477A">
      <w:r w:rsidRPr="00375B25">
        <w:t>Sherburne County Attorney</w:t>
      </w:r>
    </w:p>
    <w:p w:rsidR="0050477A" w:rsidRPr="00375B25" w:rsidRDefault="0050477A" w:rsidP="0050477A">
      <w:r w:rsidRPr="00375B25">
        <w:t>13880 Business Center Drive</w:t>
      </w:r>
    </w:p>
    <w:p w:rsidR="0050477A" w:rsidRPr="00375B25" w:rsidRDefault="0050477A" w:rsidP="0050477A">
      <w:r w:rsidRPr="00375B25">
        <w:t>Elk River, MN  55330</w:t>
      </w:r>
    </w:p>
    <w:p w:rsidR="0050477A" w:rsidRPr="00375B25" w:rsidRDefault="0050477A" w:rsidP="0050477A">
      <w:r w:rsidRPr="00375B25">
        <w:t>763-765-4725</w:t>
      </w:r>
    </w:p>
    <w:p w:rsidR="0050477A" w:rsidRPr="00375B25" w:rsidRDefault="003C0153" w:rsidP="0050477A">
      <w:hyperlink r:id="rId6" w:history="1">
        <w:r w:rsidR="0050477A" w:rsidRPr="00375B25">
          <w:rPr>
            <w:rStyle w:val="Hyperlink"/>
            <w:color w:val="auto"/>
          </w:rPr>
          <w:t>attorney@co.sherburne.mn.us</w:t>
        </w:r>
      </w:hyperlink>
    </w:p>
    <w:p w:rsidR="006A0BBA" w:rsidRPr="00375B25" w:rsidRDefault="006A0BBA" w:rsidP="0050477A"/>
    <w:p w:rsidR="0050477A" w:rsidRPr="00375B25" w:rsidRDefault="0050477A" w:rsidP="0050477A"/>
    <w:p w:rsidR="004C235F" w:rsidRPr="00375B25" w:rsidRDefault="0050477A" w:rsidP="0050477A">
      <w:r w:rsidRPr="00375B25">
        <w:t>Re:</w:t>
      </w:r>
      <w:r w:rsidRPr="00375B25">
        <w:tab/>
        <w:t>State of Minnesota v. Anthony Ryan Sather, 71-CR-15-31</w:t>
      </w:r>
      <w:r w:rsidR="004C235F" w:rsidRPr="00375B25">
        <w:t>, 71-CR-15-534 &amp;</w:t>
      </w:r>
    </w:p>
    <w:p w:rsidR="0050477A" w:rsidRPr="00375B25" w:rsidRDefault="004C235F" w:rsidP="0050477A">
      <w:r w:rsidRPr="00375B25">
        <w:t>71-CR-12-1075</w:t>
      </w:r>
    </w:p>
    <w:p w:rsidR="00375B25" w:rsidRDefault="00375B25" w:rsidP="007B5B44">
      <w:pPr>
        <w:rPr>
          <w:rFonts w:ascii="Calibri" w:eastAsia="Calibri" w:hAnsi="Calibri" w:cs="Times New Roman"/>
        </w:rPr>
      </w:pPr>
    </w:p>
    <w:p w:rsidR="004C235F" w:rsidRDefault="007B5B44" w:rsidP="007B5B44">
      <w:pPr>
        <w:rPr>
          <w:rFonts w:ascii="Calibri" w:eastAsia="Calibri" w:hAnsi="Calibri" w:cs="Times New Roman"/>
        </w:rPr>
      </w:pPr>
      <w:r w:rsidRPr="007B5B44">
        <w:rPr>
          <w:rFonts w:ascii="Calibri" w:eastAsia="Calibri" w:hAnsi="Calibri" w:cs="Times New Roman"/>
        </w:rPr>
        <w:t xml:space="preserve">On August 17, 2015, Anthony </w:t>
      </w:r>
      <w:r w:rsidR="00051B1F">
        <w:rPr>
          <w:rFonts w:ascii="Calibri" w:eastAsia="Calibri" w:hAnsi="Calibri" w:cs="Times New Roman"/>
        </w:rPr>
        <w:t xml:space="preserve">Ryan </w:t>
      </w:r>
      <w:r w:rsidRPr="007B5B44">
        <w:rPr>
          <w:rFonts w:ascii="Calibri" w:eastAsia="Calibri" w:hAnsi="Calibri" w:cs="Times New Roman"/>
        </w:rPr>
        <w:t xml:space="preserve">Sather appeared in Sherburne County District Court in front of the Honorable Thomas Hayes for sentencing on three files. </w:t>
      </w:r>
    </w:p>
    <w:p w:rsidR="004C235F" w:rsidRDefault="004C235F" w:rsidP="007B5B44">
      <w:pPr>
        <w:rPr>
          <w:rFonts w:ascii="Calibri" w:eastAsia="Calibri" w:hAnsi="Calibri" w:cs="Times New Roman"/>
        </w:rPr>
      </w:pPr>
    </w:p>
    <w:p w:rsidR="007B5B44" w:rsidRDefault="004C235F" w:rsidP="007B5B44">
      <w:pPr>
        <w:rPr>
          <w:rFonts w:ascii="Calibri" w:eastAsia="Calibri" w:hAnsi="Calibri" w:cs="Times New Roman"/>
        </w:rPr>
      </w:pPr>
      <w:r>
        <w:rPr>
          <w:rFonts w:ascii="Calibri" w:eastAsia="Calibri" w:hAnsi="Calibri" w:cs="Times New Roman"/>
        </w:rPr>
        <w:t>O</w:t>
      </w:r>
      <w:r w:rsidR="007B5B44" w:rsidRPr="007B5B44">
        <w:rPr>
          <w:rFonts w:ascii="Calibri" w:eastAsia="Calibri" w:hAnsi="Calibri" w:cs="Times New Roman"/>
        </w:rPr>
        <w:t>n file 71-CR-15-31, Mr. Sather was sentenced on one count of Animal Cruelty</w:t>
      </w:r>
      <w:r w:rsidR="00F33658">
        <w:rPr>
          <w:rFonts w:ascii="Calibri" w:eastAsia="Calibri" w:hAnsi="Calibri" w:cs="Times New Roman"/>
        </w:rPr>
        <w:t xml:space="preserve">, a felony </w:t>
      </w:r>
      <w:r w:rsidR="009129F1">
        <w:rPr>
          <w:rFonts w:ascii="Calibri" w:eastAsia="Calibri" w:hAnsi="Calibri" w:cs="Times New Roman"/>
        </w:rPr>
        <w:t xml:space="preserve">level </w:t>
      </w:r>
      <w:r w:rsidR="00F33658">
        <w:rPr>
          <w:rFonts w:ascii="Calibri" w:eastAsia="Calibri" w:hAnsi="Calibri" w:cs="Times New Roman"/>
        </w:rPr>
        <w:t>offense</w:t>
      </w:r>
      <w:r w:rsidR="00E00375">
        <w:rPr>
          <w:rFonts w:ascii="Calibri" w:eastAsia="Calibri" w:hAnsi="Calibri" w:cs="Times New Roman"/>
        </w:rPr>
        <w:t>.  The court ranked the offense a severity level three offense under the Minnesota Sentencing guidelines which calls for a stayed sentence of 13 months with a criminal history score of 1. T</w:t>
      </w:r>
      <w:r w:rsidR="007B5B44" w:rsidRPr="007B5B44">
        <w:rPr>
          <w:rFonts w:ascii="Calibri" w:eastAsia="Calibri" w:hAnsi="Calibri" w:cs="Times New Roman"/>
        </w:rPr>
        <w:t xml:space="preserve">he Court found aggravating factors existed </w:t>
      </w:r>
      <w:r>
        <w:rPr>
          <w:rFonts w:ascii="Calibri" w:eastAsia="Calibri" w:hAnsi="Calibri" w:cs="Times New Roman"/>
        </w:rPr>
        <w:t xml:space="preserve">that warranted </w:t>
      </w:r>
      <w:r w:rsidR="007B5B44" w:rsidRPr="007B5B44">
        <w:rPr>
          <w:rFonts w:ascii="Calibri" w:eastAsia="Calibri" w:hAnsi="Calibri" w:cs="Times New Roman"/>
        </w:rPr>
        <w:t>an upward durational departure</w:t>
      </w:r>
      <w:r w:rsidR="00E00375">
        <w:rPr>
          <w:rFonts w:ascii="Calibri" w:eastAsia="Calibri" w:hAnsi="Calibri" w:cs="Times New Roman"/>
        </w:rPr>
        <w:t xml:space="preserve"> from the sentence of 13 months</w:t>
      </w:r>
      <w:r w:rsidR="007B5B44" w:rsidRPr="007B5B44">
        <w:rPr>
          <w:rFonts w:ascii="Calibri" w:eastAsia="Calibri" w:hAnsi="Calibri" w:cs="Times New Roman"/>
        </w:rPr>
        <w:t xml:space="preserve"> to </w:t>
      </w:r>
      <w:r>
        <w:rPr>
          <w:rFonts w:ascii="Calibri" w:eastAsia="Calibri" w:hAnsi="Calibri" w:cs="Times New Roman"/>
        </w:rPr>
        <w:t>the</w:t>
      </w:r>
      <w:r w:rsidR="007B5B44" w:rsidRPr="007B5B44">
        <w:rPr>
          <w:rFonts w:ascii="Calibri" w:eastAsia="Calibri" w:hAnsi="Calibri" w:cs="Times New Roman"/>
        </w:rPr>
        <w:t xml:space="preserve"> statutory maximum sentence of 24 months in prison</w:t>
      </w:r>
      <w:r>
        <w:rPr>
          <w:rFonts w:ascii="Calibri" w:eastAsia="Calibri" w:hAnsi="Calibri" w:cs="Times New Roman"/>
        </w:rPr>
        <w:t xml:space="preserve">.  The court stayed execution of that sentence </w:t>
      </w:r>
      <w:r w:rsidR="007B5B44" w:rsidRPr="007B5B44">
        <w:rPr>
          <w:rFonts w:ascii="Calibri" w:eastAsia="Calibri" w:hAnsi="Calibri" w:cs="Times New Roman"/>
        </w:rPr>
        <w:t>for a period of four years</w:t>
      </w:r>
      <w:r>
        <w:rPr>
          <w:rFonts w:ascii="Calibri" w:eastAsia="Calibri" w:hAnsi="Calibri" w:cs="Times New Roman"/>
        </w:rPr>
        <w:t xml:space="preserve"> and placed the defendant on probation on numerous conditions including </w:t>
      </w:r>
      <w:r w:rsidR="00F33658">
        <w:rPr>
          <w:rFonts w:ascii="Calibri" w:eastAsia="Calibri" w:hAnsi="Calibri" w:cs="Times New Roman"/>
        </w:rPr>
        <w:t xml:space="preserve">but not limited to </w:t>
      </w:r>
      <w:r>
        <w:rPr>
          <w:rFonts w:ascii="Calibri" w:eastAsia="Calibri" w:hAnsi="Calibri" w:cs="Times New Roman"/>
        </w:rPr>
        <w:t>that he serve</w:t>
      </w:r>
      <w:r w:rsidR="007B5B44" w:rsidRPr="007B5B44">
        <w:rPr>
          <w:rFonts w:ascii="Calibri" w:eastAsia="Calibri" w:hAnsi="Calibri" w:cs="Times New Roman"/>
        </w:rPr>
        <w:t xml:space="preserve"> 365 days in </w:t>
      </w:r>
      <w:r>
        <w:rPr>
          <w:rFonts w:ascii="Calibri" w:eastAsia="Calibri" w:hAnsi="Calibri" w:cs="Times New Roman"/>
        </w:rPr>
        <w:t xml:space="preserve">the Sherburne County Jail </w:t>
      </w:r>
      <w:r w:rsidR="007B5B44" w:rsidRPr="007B5B44">
        <w:rPr>
          <w:rFonts w:ascii="Calibri" w:eastAsia="Calibri" w:hAnsi="Calibri" w:cs="Times New Roman"/>
        </w:rPr>
        <w:t xml:space="preserve">with credit for 225 days previously served; </w:t>
      </w:r>
      <w:r w:rsidR="009E1BE7">
        <w:rPr>
          <w:rFonts w:ascii="Calibri" w:eastAsia="Calibri" w:hAnsi="Calibri" w:cs="Times New Roman"/>
        </w:rPr>
        <w:t>o</w:t>
      </w:r>
      <w:r w:rsidR="007B5B44" w:rsidRPr="007B5B44">
        <w:rPr>
          <w:rFonts w:ascii="Calibri" w:eastAsia="Calibri" w:hAnsi="Calibri" w:cs="Times New Roman"/>
        </w:rPr>
        <w:t xml:space="preserve">btain a Chemical Dependency Evaluation and updated Psychological Evaluation within thirty days of release </w:t>
      </w:r>
      <w:r>
        <w:rPr>
          <w:rFonts w:ascii="Calibri" w:eastAsia="Calibri" w:hAnsi="Calibri" w:cs="Times New Roman"/>
        </w:rPr>
        <w:t xml:space="preserve">from jail </w:t>
      </w:r>
      <w:r w:rsidR="007B5B44" w:rsidRPr="007B5B44">
        <w:rPr>
          <w:rFonts w:ascii="Calibri" w:eastAsia="Calibri" w:hAnsi="Calibri" w:cs="Times New Roman"/>
        </w:rPr>
        <w:t xml:space="preserve">and follow </w:t>
      </w:r>
      <w:r>
        <w:rPr>
          <w:rFonts w:ascii="Calibri" w:eastAsia="Calibri" w:hAnsi="Calibri" w:cs="Times New Roman"/>
        </w:rPr>
        <w:t>all</w:t>
      </w:r>
      <w:r w:rsidR="007B5B44" w:rsidRPr="007B5B44">
        <w:rPr>
          <w:rFonts w:ascii="Calibri" w:eastAsia="Calibri" w:hAnsi="Calibri" w:cs="Times New Roman"/>
        </w:rPr>
        <w:t xml:space="preserve"> recommendations</w:t>
      </w:r>
      <w:r>
        <w:rPr>
          <w:rFonts w:ascii="Calibri" w:eastAsia="Calibri" w:hAnsi="Calibri" w:cs="Times New Roman"/>
        </w:rPr>
        <w:t xml:space="preserve"> of the evaluations</w:t>
      </w:r>
      <w:r w:rsidR="007B5B44" w:rsidRPr="007B5B44">
        <w:rPr>
          <w:rFonts w:ascii="Calibri" w:eastAsia="Calibri" w:hAnsi="Calibri" w:cs="Times New Roman"/>
        </w:rPr>
        <w:t>; use Sherburne County District Court file and/or Sherburne County Community Corrections as collateral contact for</w:t>
      </w:r>
      <w:r w:rsidR="009129F1">
        <w:rPr>
          <w:rFonts w:ascii="Calibri" w:eastAsia="Calibri" w:hAnsi="Calibri" w:cs="Times New Roman"/>
        </w:rPr>
        <w:t xml:space="preserve"> the</w:t>
      </w:r>
      <w:r w:rsidR="007B5B44" w:rsidRPr="007B5B44">
        <w:rPr>
          <w:rFonts w:ascii="Calibri" w:eastAsia="Calibri" w:hAnsi="Calibri" w:cs="Times New Roman"/>
        </w:rPr>
        <w:t xml:space="preserve"> above-referenced evaluations; </w:t>
      </w:r>
      <w:r w:rsidR="009E1BE7">
        <w:rPr>
          <w:rFonts w:ascii="Calibri" w:eastAsia="Calibri" w:hAnsi="Calibri" w:cs="Times New Roman"/>
        </w:rPr>
        <w:t>h</w:t>
      </w:r>
      <w:r w:rsidR="007B5B44" w:rsidRPr="007B5B44">
        <w:rPr>
          <w:rFonts w:ascii="Calibri" w:eastAsia="Calibri" w:hAnsi="Calibri" w:cs="Times New Roman"/>
        </w:rPr>
        <w:t xml:space="preserve">ave no contact with the victim and her family and stay one mile away from her residence;  have no ownership, custody or control of a pet and/or farm animal and may not reside at a home that has such animals; be subject to compliance checks to be conducted by a licensed animal control officer; have no use, possession, or access to firearms, ammunition, or explosives, and may not reside in a residence where such items are kept; have no use or possession of video recording equipment; </w:t>
      </w:r>
      <w:r w:rsidR="00F33658">
        <w:rPr>
          <w:rFonts w:ascii="Calibri" w:eastAsia="Calibri" w:hAnsi="Calibri" w:cs="Times New Roman"/>
        </w:rPr>
        <w:t xml:space="preserve">not use alcohol or controlled substances and be subject to random testing; </w:t>
      </w:r>
      <w:r w:rsidR="007B5B44" w:rsidRPr="007B5B44">
        <w:rPr>
          <w:rFonts w:ascii="Calibri" w:eastAsia="Calibri" w:hAnsi="Calibri" w:cs="Times New Roman"/>
        </w:rPr>
        <w:t xml:space="preserve">enter </w:t>
      </w:r>
      <w:r w:rsidR="00F33658">
        <w:rPr>
          <w:rFonts w:ascii="Calibri" w:eastAsia="Calibri" w:hAnsi="Calibri" w:cs="Times New Roman"/>
        </w:rPr>
        <w:t xml:space="preserve">the </w:t>
      </w:r>
      <w:r w:rsidR="007B5B44" w:rsidRPr="007B5B44">
        <w:rPr>
          <w:rFonts w:ascii="Calibri" w:eastAsia="Calibri" w:hAnsi="Calibri" w:cs="Times New Roman"/>
        </w:rPr>
        <w:t>Teen Challenge program within thirty days of release</w:t>
      </w:r>
      <w:r>
        <w:rPr>
          <w:rFonts w:ascii="Calibri" w:eastAsia="Calibri" w:hAnsi="Calibri" w:cs="Times New Roman"/>
        </w:rPr>
        <w:t xml:space="preserve"> from jail</w:t>
      </w:r>
      <w:r w:rsidR="007B5B44" w:rsidRPr="007B5B44">
        <w:rPr>
          <w:rFonts w:ascii="Calibri" w:eastAsia="Calibri" w:hAnsi="Calibri" w:cs="Times New Roman"/>
        </w:rPr>
        <w:t xml:space="preserve"> and successfully complete the program</w:t>
      </w:r>
      <w:r w:rsidR="00F33658">
        <w:rPr>
          <w:rFonts w:ascii="Calibri" w:eastAsia="Calibri" w:hAnsi="Calibri" w:cs="Times New Roman"/>
        </w:rPr>
        <w:t xml:space="preserve">, provide a DNA sample and not leave the State of Minnesota. </w:t>
      </w:r>
      <w:r w:rsidR="007B5B44" w:rsidRPr="007B5B44">
        <w:rPr>
          <w:rFonts w:ascii="Calibri" w:eastAsia="Calibri" w:hAnsi="Calibri" w:cs="Times New Roman"/>
        </w:rPr>
        <w:t xml:space="preserve"> The defendant was also sentenced on </w:t>
      </w:r>
      <w:r w:rsidR="00F33658">
        <w:rPr>
          <w:rFonts w:ascii="Calibri" w:eastAsia="Calibri" w:hAnsi="Calibri" w:cs="Times New Roman"/>
        </w:rPr>
        <w:t>one</w:t>
      </w:r>
      <w:r w:rsidR="007B5B44" w:rsidRPr="007B5B44">
        <w:rPr>
          <w:rFonts w:ascii="Calibri" w:eastAsia="Calibri" w:hAnsi="Calibri" w:cs="Times New Roman"/>
        </w:rPr>
        <w:t xml:space="preserve"> </w:t>
      </w:r>
      <w:r w:rsidR="00F33658">
        <w:rPr>
          <w:rFonts w:ascii="Calibri" w:eastAsia="Calibri" w:hAnsi="Calibri" w:cs="Times New Roman"/>
        </w:rPr>
        <w:t xml:space="preserve">count of </w:t>
      </w:r>
      <w:r w:rsidR="007B5B44" w:rsidRPr="007B5B44">
        <w:rPr>
          <w:rFonts w:ascii="Calibri" w:eastAsia="Calibri" w:hAnsi="Calibri" w:cs="Times New Roman"/>
        </w:rPr>
        <w:t>Controlled Substance Crime in the Fifth Degree,</w:t>
      </w:r>
      <w:r w:rsidR="00F33658">
        <w:rPr>
          <w:rFonts w:ascii="Calibri" w:eastAsia="Calibri" w:hAnsi="Calibri" w:cs="Times New Roman"/>
        </w:rPr>
        <w:t xml:space="preserve"> a felony level offense.  The court stayed execution of a 13 month sentence</w:t>
      </w:r>
      <w:bookmarkStart w:id="0" w:name="_GoBack"/>
      <w:bookmarkEnd w:id="0"/>
      <w:r w:rsidR="006B7D03">
        <w:rPr>
          <w:rFonts w:ascii="Calibri" w:eastAsia="Calibri" w:hAnsi="Calibri" w:cs="Times New Roman"/>
        </w:rPr>
        <w:t xml:space="preserve">, the presumptive sentence </w:t>
      </w:r>
      <w:r w:rsidR="009129F1">
        <w:rPr>
          <w:rFonts w:ascii="Calibri" w:eastAsia="Calibri" w:hAnsi="Calibri" w:cs="Times New Roman"/>
        </w:rPr>
        <w:t>under the Minnesota Sentencing Guidelines</w:t>
      </w:r>
      <w:r w:rsidR="00F33658">
        <w:rPr>
          <w:rFonts w:ascii="Calibri" w:eastAsia="Calibri" w:hAnsi="Calibri" w:cs="Times New Roman"/>
        </w:rPr>
        <w:t xml:space="preserve"> and placed the defendant on probation for 10 years on the same terms and conditions as on the Animal Cruelty offense.</w:t>
      </w:r>
      <w:r w:rsidR="007B5B44" w:rsidRPr="007B5B44">
        <w:rPr>
          <w:rFonts w:ascii="Calibri" w:eastAsia="Calibri" w:hAnsi="Calibri" w:cs="Times New Roman"/>
        </w:rPr>
        <w:t xml:space="preserve"> </w:t>
      </w:r>
    </w:p>
    <w:p w:rsidR="00051B1F" w:rsidRPr="007B5B44" w:rsidRDefault="00051B1F" w:rsidP="007B5B44">
      <w:pPr>
        <w:rPr>
          <w:rFonts w:ascii="Calibri" w:eastAsia="Calibri" w:hAnsi="Calibri" w:cs="Times New Roman"/>
        </w:rPr>
      </w:pPr>
    </w:p>
    <w:p w:rsidR="007B5B44" w:rsidRPr="007B5B44" w:rsidRDefault="007B5B44" w:rsidP="007B5B44">
      <w:pPr>
        <w:spacing w:after="200" w:line="276" w:lineRule="auto"/>
        <w:rPr>
          <w:rFonts w:ascii="Calibri" w:eastAsia="Calibri" w:hAnsi="Calibri" w:cs="Times New Roman"/>
        </w:rPr>
      </w:pPr>
      <w:r w:rsidRPr="007B5B44">
        <w:rPr>
          <w:rFonts w:ascii="Calibri" w:eastAsia="Calibri" w:hAnsi="Calibri" w:cs="Times New Roman"/>
        </w:rPr>
        <w:t xml:space="preserve">In file 71-CR-15-534 the defendant was sentenced </w:t>
      </w:r>
      <w:r w:rsidR="009129F1">
        <w:rPr>
          <w:rFonts w:ascii="Calibri" w:eastAsia="Calibri" w:hAnsi="Calibri" w:cs="Times New Roman"/>
        </w:rPr>
        <w:t>on</w:t>
      </w:r>
      <w:r w:rsidRPr="007B5B44">
        <w:rPr>
          <w:rFonts w:ascii="Calibri" w:eastAsia="Calibri" w:hAnsi="Calibri" w:cs="Times New Roman"/>
        </w:rPr>
        <w:t xml:space="preserve"> a charge of Reckless Handling of a Firearm,</w:t>
      </w:r>
      <w:r w:rsidR="009129F1">
        <w:rPr>
          <w:rFonts w:ascii="Calibri" w:eastAsia="Calibri" w:hAnsi="Calibri" w:cs="Times New Roman"/>
        </w:rPr>
        <w:t xml:space="preserve"> a misdemeanor level offense. </w:t>
      </w:r>
      <w:r w:rsidRPr="007B5B44">
        <w:rPr>
          <w:rFonts w:ascii="Calibri" w:eastAsia="Calibri" w:hAnsi="Calibri" w:cs="Times New Roman"/>
        </w:rPr>
        <w:t xml:space="preserve"> </w:t>
      </w:r>
      <w:r w:rsidR="009129F1">
        <w:rPr>
          <w:rFonts w:ascii="Calibri" w:eastAsia="Calibri" w:hAnsi="Calibri" w:cs="Times New Roman"/>
        </w:rPr>
        <w:t>The defendant</w:t>
      </w:r>
      <w:r w:rsidRPr="007B5B44">
        <w:rPr>
          <w:rFonts w:ascii="Calibri" w:eastAsia="Calibri" w:hAnsi="Calibri" w:cs="Times New Roman"/>
        </w:rPr>
        <w:t xml:space="preserve"> was sentenced to 90 days in jail, </w:t>
      </w:r>
      <w:r w:rsidR="009129F1">
        <w:rPr>
          <w:rFonts w:ascii="Calibri" w:eastAsia="Calibri" w:hAnsi="Calibri" w:cs="Times New Roman"/>
        </w:rPr>
        <w:t xml:space="preserve">given </w:t>
      </w:r>
      <w:r w:rsidRPr="007B5B44">
        <w:rPr>
          <w:rFonts w:ascii="Calibri" w:eastAsia="Calibri" w:hAnsi="Calibri" w:cs="Times New Roman"/>
        </w:rPr>
        <w:t>credit for 90 days</w:t>
      </w:r>
      <w:r w:rsidR="009129F1">
        <w:rPr>
          <w:rFonts w:ascii="Calibri" w:eastAsia="Calibri" w:hAnsi="Calibri" w:cs="Times New Roman"/>
        </w:rPr>
        <w:t xml:space="preserve"> served and was</w:t>
      </w:r>
      <w:r w:rsidRPr="007B5B44">
        <w:rPr>
          <w:rFonts w:ascii="Calibri" w:eastAsia="Calibri" w:hAnsi="Calibri" w:cs="Times New Roman"/>
        </w:rPr>
        <w:t xml:space="preserve"> ordered to have no contact with the victims, their family, and stay one mile away from their residence. The defendant was also ordered to pay restitution in the amount of $382.33.</w:t>
      </w:r>
      <w:r w:rsidR="00934BF0">
        <w:rPr>
          <w:rFonts w:ascii="Calibri" w:eastAsia="Calibri" w:hAnsi="Calibri" w:cs="Times New Roman"/>
        </w:rPr>
        <w:t xml:space="preserve">  The no </w:t>
      </w:r>
      <w:r w:rsidR="00934BF0">
        <w:rPr>
          <w:rFonts w:ascii="Calibri" w:eastAsia="Calibri" w:hAnsi="Calibri" w:cs="Times New Roman"/>
        </w:rPr>
        <w:lastRenderedPageBreak/>
        <w:t xml:space="preserve">contact conditions and payment of restitution become part of his conditions of probation on file 71-CR-15-31. </w:t>
      </w:r>
    </w:p>
    <w:p w:rsidR="007B5B44" w:rsidRPr="007B5B44" w:rsidRDefault="007B5B44" w:rsidP="007B5B44">
      <w:pPr>
        <w:spacing w:after="200" w:line="276" w:lineRule="auto"/>
        <w:rPr>
          <w:rFonts w:ascii="Calibri" w:eastAsia="Calibri" w:hAnsi="Calibri" w:cs="Times New Roman"/>
        </w:rPr>
      </w:pPr>
      <w:r w:rsidRPr="007B5B44">
        <w:rPr>
          <w:rFonts w:ascii="Calibri" w:eastAsia="Calibri" w:hAnsi="Calibri" w:cs="Times New Roman"/>
        </w:rPr>
        <w:t xml:space="preserve">In file 71-CR-12-1075, the defendant’s probation was revoked on a previous Controlled Substance Crime in the Fifth Degree offense. The defendant was re-sentenced </w:t>
      </w:r>
      <w:r w:rsidR="009129F1">
        <w:rPr>
          <w:rFonts w:ascii="Calibri" w:eastAsia="Calibri" w:hAnsi="Calibri" w:cs="Times New Roman"/>
        </w:rPr>
        <w:t xml:space="preserve">to a sentence of 12 months plus one day, the court stayed execution of that sentence and he was given credit for time previously served and the file will be closed when his jail sentence is served. </w:t>
      </w:r>
    </w:p>
    <w:p w:rsidR="0050477A" w:rsidRPr="0050477A" w:rsidRDefault="0050477A" w:rsidP="0050477A">
      <w:pPr>
        <w:spacing w:after="200" w:line="276" w:lineRule="auto"/>
        <w:rPr>
          <w:sz w:val="28"/>
          <w:szCs w:val="28"/>
        </w:rPr>
      </w:pPr>
    </w:p>
    <w:p w:rsidR="0050477A" w:rsidRPr="0050477A" w:rsidRDefault="0050477A" w:rsidP="0050477A">
      <w:pPr>
        <w:rPr>
          <w:sz w:val="28"/>
          <w:szCs w:val="28"/>
        </w:rPr>
      </w:pPr>
    </w:p>
    <w:sectPr w:rsidR="0050477A" w:rsidRPr="00504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65"/>
    <w:rsid w:val="00051B1F"/>
    <w:rsid w:val="00270A29"/>
    <w:rsid w:val="00291065"/>
    <w:rsid w:val="00375B25"/>
    <w:rsid w:val="003C0153"/>
    <w:rsid w:val="00490BDA"/>
    <w:rsid w:val="004C235F"/>
    <w:rsid w:val="0050477A"/>
    <w:rsid w:val="006A0BBA"/>
    <w:rsid w:val="006B7D03"/>
    <w:rsid w:val="007B5B44"/>
    <w:rsid w:val="008B46BB"/>
    <w:rsid w:val="009129F1"/>
    <w:rsid w:val="00934BF0"/>
    <w:rsid w:val="009D4F6C"/>
    <w:rsid w:val="009E1BE7"/>
    <w:rsid w:val="00C11C29"/>
    <w:rsid w:val="00E00375"/>
    <w:rsid w:val="00F3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7A"/>
    <w:rPr>
      <w:color w:val="0000FF" w:themeColor="hyperlink"/>
      <w:u w:val="single"/>
    </w:rPr>
  </w:style>
  <w:style w:type="paragraph" w:styleId="Revision">
    <w:name w:val="Revision"/>
    <w:hidden/>
    <w:uiPriority w:val="99"/>
    <w:semiHidden/>
    <w:rsid w:val="00051B1F"/>
  </w:style>
  <w:style w:type="paragraph" w:styleId="BalloonText">
    <w:name w:val="Balloon Text"/>
    <w:basedOn w:val="Normal"/>
    <w:link w:val="BalloonTextChar"/>
    <w:uiPriority w:val="99"/>
    <w:semiHidden/>
    <w:unhideWhenUsed/>
    <w:rsid w:val="00051B1F"/>
    <w:rPr>
      <w:rFonts w:ascii="Tahoma" w:hAnsi="Tahoma" w:cs="Tahoma"/>
      <w:sz w:val="16"/>
      <w:szCs w:val="16"/>
    </w:rPr>
  </w:style>
  <w:style w:type="character" w:customStyle="1" w:styleId="BalloonTextChar">
    <w:name w:val="Balloon Text Char"/>
    <w:basedOn w:val="DefaultParagraphFont"/>
    <w:link w:val="BalloonText"/>
    <w:uiPriority w:val="99"/>
    <w:semiHidden/>
    <w:rsid w:val="00051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7A"/>
    <w:rPr>
      <w:color w:val="0000FF" w:themeColor="hyperlink"/>
      <w:u w:val="single"/>
    </w:rPr>
  </w:style>
  <w:style w:type="paragraph" w:styleId="Revision">
    <w:name w:val="Revision"/>
    <w:hidden/>
    <w:uiPriority w:val="99"/>
    <w:semiHidden/>
    <w:rsid w:val="00051B1F"/>
  </w:style>
  <w:style w:type="paragraph" w:styleId="BalloonText">
    <w:name w:val="Balloon Text"/>
    <w:basedOn w:val="Normal"/>
    <w:link w:val="BalloonTextChar"/>
    <w:uiPriority w:val="99"/>
    <w:semiHidden/>
    <w:unhideWhenUsed/>
    <w:rsid w:val="00051B1F"/>
    <w:rPr>
      <w:rFonts w:ascii="Tahoma" w:hAnsi="Tahoma" w:cs="Tahoma"/>
      <w:sz w:val="16"/>
      <w:szCs w:val="16"/>
    </w:rPr>
  </w:style>
  <w:style w:type="character" w:customStyle="1" w:styleId="BalloonTextChar">
    <w:name w:val="Balloon Text Char"/>
    <w:basedOn w:val="DefaultParagraphFont"/>
    <w:link w:val="BalloonText"/>
    <w:uiPriority w:val="99"/>
    <w:semiHidden/>
    <w:rsid w:val="00051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ttorney@co.sherburne.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944C-EB56-4F9E-AA21-3F2DCB6B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Sherburne County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Klang</dc:creator>
  <cp:lastModifiedBy>Samuel Wertheimer</cp:lastModifiedBy>
  <cp:revision>14</cp:revision>
  <cp:lastPrinted>2015-06-04T15:01:00Z</cp:lastPrinted>
  <dcterms:created xsi:type="dcterms:W3CDTF">2015-08-17T17:24:00Z</dcterms:created>
  <dcterms:modified xsi:type="dcterms:W3CDTF">2015-08-17T18:08:00Z</dcterms:modified>
</cp:coreProperties>
</file>